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E16DF" w:rsidRPr="0035452B" w14:paraId="047CA564" w14:textId="77777777" w:rsidTr="000A6AB9">
        <w:tc>
          <w:tcPr>
            <w:tcW w:w="9062" w:type="dxa"/>
            <w:shd w:val="clear" w:color="auto" w:fill="F2F2F2" w:themeFill="background1" w:themeFillShade="F2"/>
          </w:tcPr>
          <w:p w14:paraId="1951FFA5" w14:textId="77777777" w:rsidR="000A6AB9" w:rsidRPr="0035452B" w:rsidRDefault="000A6AB9" w:rsidP="0035452B">
            <w:pPr>
              <w:jc w:val="center"/>
              <w:rPr>
                <w:b/>
                <w:szCs w:val="24"/>
              </w:rPr>
            </w:pPr>
            <w:r w:rsidRPr="0035452B">
              <w:rPr>
                <w:b/>
                <w:szCs w:val="24"/>
              </w:rPr>
              <w:t xml:space="preserve">  </w:t>
            </w:r>
          </w:p>
          <w:p w14:paraId="79C91AB7" w14:textId="588A807A" w:rsidR="002E16DF" w:rsidRPr="0035452B" w:rsidRDefault="008A0B37" w:rsidP="003545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POLITYKA PRYWATNOŚCI</w:t>
            </w:r>
            <w:r w:rsidR="0035452B">
              <w:rPr>
                <w:b/>
                <w:szCs w:val="24"/>
              </w:rPr>
              <w:t xml:space="preserve"> STRONY INTERNETOWEJ www.mektal.pl</w:t>
            </w:r>
          </w:p>
          <w:p w14:paraId="3312E8C3" w14:textId="77777777" w:rsidR="002E16DF" w:rsidRPr="0035452B" w:rsidRDefault="002E16DF" w:rsidP="0035452B">
            <w:pPr>
              <w:jc w:val="center"/>
              <w:rPr>
                <w:szCs w:val="24"/>
              </w:rPr>
            </w:pPr>
            <w:r w:rsidRPr="0035452B">
              <w:rPr>
                <w:i/>
                <w:szCs w:val="24"/>
              </w:rPr>
              <w:t xml:space="preserve">P.P.U.H. i T.  </w:t>
            </w:r>
            <w:r w:rsidRPr="0035452B">
              <w:rPr>
                <w:b/>
                <w:szCs w:val="24"/>
              </w:rPr>
              <w:t>MEKTAL</w:t>
            </w:r>
          </w:p>
          <w:p w14:paraId="77784FE3" w14:textId="4D7C350D" w:rsidR="002E16DF" w:rsidRPr="0035452B" w:rsidRDefault="0035452B" w:rsidP="003545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Obowiązujące od dnia 30.07</w:t>
            </w:r>
            <w:r w:rsidR="002E16DF" w:rsidRPr="0035452B">
              <w:rPr>
                <w:szCs w:val="24"/>
              </w:rPr>
              <w:t>.2015</w:t>
            </w:r>
          </w:p>
          <w:p w14:paraId="5D9DA981" w14:textId="77777777" w:rsidR="000A6AB9" w:rsidRPr="0035452B" w:rsidRDefault="000A6AB9" w:rsidP="0035452B">
            <w:pPr>
              <w:jc w:val="center"/>
              <w:rPr>
                <w:szCs w:val="24"/>
              </w:rPr>
            </w:pPr>
          </w:p>
        </w:tc>
      </w:tr>
    </w:tbl>
    <w:p w14:paraId="3CE1938B" w14:textId="018DAE0C" w:rsidR="003F546D" w:rsidRDefault="003F546D" w:rsidP="0035452B">
      <w:pPr>
        <w:rPr>
          <w:b/>
          <w:szCs w:val="24"/>
        </w:rPr>
      </w:pPr>
      <w:bookmarkStart w:id="0" w:name="_GoBack"/>
      <w:bookmarkEnd w:id="0"/>
    </w:p>
    <w:p w14:paraId="09D54805" w14:textId="77777777" w:rsidR="008113AB" w:rsidRDefault="008113AB" w:rsidP="0035452B">
      <w:pPr>
        <w:rPr>
          <w:b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1744939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D71363" w14:textId="0A621993" w:rsidR="008113AB" w:rsidRDefault="008113AB">
          <w:pPr>
            <w:pStyle w:val="Nagwekspisutreci"/>
            <w:rPr>
              <w:b/>
              <w:color w:val="auto"/>
            </w:rPr>
          </w:pPr>
          <w:r w:rsidRPr="008113AB">
            <w:rPr>
              <w:b/>
              <w:color w:val="auto"/>
            </w:rPr>
            <w:t>Spis treści</w:t>
          </w:r>
        </w:p>
        <w:p w14:paraId="5638A99A" w14:textId="77777777" w:rsidR="008113AB" w:rsidRPr="008113AB" w:rsidRDefault="008113AB" w:rsidP="008113AB">
          <w:pPr>
            <w:rPr>
              <w:lang w:eastAsia="pl-PL"/>
            </w:rPr>
          </w:pPr>
        </w:p>
        <w:p w14:paraId="584FEAAD" w14:textId="77777777" w:rsidR="008A0B37" w:rsidRDefault="008113A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853384" w:history="1">
            <w:r w:rsidR="008A0B37" w:rsidRPr="00065958">
              <w:rPr>
                <w:rStyle w:val="Hipercze"/>
                <w:noProof/>
              </w:rPr>
              <w:t>§ 1. Wstęp</w:t>
            </w:r>
            <w:r w:rsidR="008A0B37">
              <w:rPr>
                <w:noProof/>
                <w:webHidden/>
              </w:rPr>
              <w:tab/>
            </w:r>
            <w:r w:rsidR="008A0B37">
              <w:rPr>
                <w:noProof/>
                <w:webHidden/>
              </w:rPr>
              <w:fldChar w:fldCharType="begin"/>
            </w:r>
            <w:r w:rsidR="008A0B37">
              <w:rPr>
                <w:noProof/>
                <w:webHidden/>
              </w:rPr>
              <w:instrText xml:space="preserve"> PAGEREF _Toc425853384 \h </w:instrText>
            </w:r>
            <w:r w:rsidR="008A0B37">
              <w:rPr>
                <w:noProof/>
                <w:webHidden/>
              </w:rPr>
            </w:r>
            <w:r w:rsidR="008A0B37">
              <w:rPr>
                <w:noProof/>
                <w:webHidden/>
              </w:rPr>
              <w:fldChar w:fldCharType="separate"/>
            </w:r>
            <w:r w:rsidR="008A0B37">
              <w:rPr>
                <w:noProof/>
                <w:webHidden/>
              </w:rPr>
              <w:t>2</w:t>
            </w:r>
            <w:r w:rsidR="008A0B37">
              <w:rPr>
                <w:noProof/>
                <w:webHidden/>
              </w:rPr>
              <w:fldChar w:fldCharType="end"/>
            </w:r>
          </w:hyperlink>
        </w:p>
        <w:p w14:paraId="0CEAD7C0" w14:textId="77777777" w:rsidR="008A0B37" w:rsidRDefault="008A0B3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25853385" w:history="1">
            <w:r w:rsidRPr="00065958">
              <w:rPr>
                <w:rStyle w:val="Hipercze"/>
                <w:noProof/>
              </w:rPr>
              <w:t>§ 2. 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_Toc425853385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39F9E" w14:textId="77777777" w:rsidR="008A0B37" w:rsidRDefault="008A0B3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25853386" w:history="1">
            <w:r w:rsidRPr="00065958">
              <w:rPr>
                <w:rStyle w:val="Hipercze"/>
                <w:noProof/>
              </w:rPr>
              <w:t>§ 3. Dane użytkownika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_Toc425853386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F3316" w14:textId="77777777" w:rsidR="008A0B37" w:rsidRDefault="008A0B3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25853387" w:history="1">
            <w:r w:rsidRPr="00065958">
              <w:rPr>
                <w:rStyle w:val="Hipercze"/>
                <w:noProof/>
              </w:rPr>
              <w:t>§ 4. Dane osobowe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_Toc425853387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79FCB" w14:textId="77777777" w:rsidR="008A0B37" w:rsidRDefault="008A0B3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25853388" w:history="1">
            <w:r w:rsidRPr="00065958">
              <w:rPr>
                <w:rStyle w:val="Hipercze"/>
                <w:noProof/>
              </w:rPr>
              <w:t>§ 5. Pliki Cookies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_Toc425853388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A0F8E" w14:textId="77777777" w:rsidR="008A0B37" w:rsidRDefault="008A0B3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25853389" w:history="1">
            <w:r w:rsidRPr="00065958">
              <w:rPr>
                <w:rStyle w:val="Hipercze"/>
                <w:noProof/>
              </w:rPr>
              <w:t>§ 6.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_Toc425853389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FACFC" w14:textId="09973F3F" w:rsidR="008113AB" w:rsidRDefault="008113AB">
          <w:r>
            <w:rPr>
              <w:b/>
              <w:bCs/>
            </w:rPr>
            <w:fldChar w:fldCharType="end"/>
          </w:r>
        </w:p>
      </w:sdtContent>
    </w:sdt>
    <w:p w14:paraId="75702D0B" w14:textId="77777777" w:rsidR="008113AB" w:rsidRDefault="008113AB">
      <w:pPr>
        <w:spacing w:line="259" w:lineRule="auto"/>
      </w:pPr>
    </w:p>
    <w:p w14:paraId="3465128B" w14:textId="77777777" w:rsidR="008113AB" w:rsidRDefault="008113AB">
      <w:pPr>
        <w:spacing w:line="259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32"/>
          <w:szCs w:val="32"/>
        </w:rPr>
      </w:pPr>
      <w:r>
        <w:br w:type="page"/>
      </w:r>
    </w:p>
    <w:p w14:paraId="2DBDA3B4" w14:textId="290EB5E6" w:rsidR="0035452B" w:rsidRPr="0035452B" w:rsidRDefault="0035452B" w:rsidP="0035452B">
      <w:pPr>
        <w:pStyle w:val="Nagwek1"/>
      </w:pPr>
      <w:bookmarkStart w:id="1" w:name="_Toc425853384"/>
      <w:r w:rsidRPr="0035452B">
        <w:lastRenderedPageBreak/>
        <w:t>§ 1. Wstęp</w:t>
      </w:r>
      <w:bookmarkEnd w:id="1"/>
    </w:p>
    <w:p w14:paraId="7516CE8E" w14:textId="6094374B" w:rsidR="005310C1" w:rsidRPr="00821E74" w:rsidRDefault="005310C1" w:rsidP="005310C1">
      <w:pPr>
        <w:rPr>
          <w:lang w:eastAsia="pl-PL"/>
        </w:rPr>
      </w:pPr>
      <w:r w:rsidRPr="00821E74">
        <w:rPr>
          <w:lang w:eastAsia="pl-PL"/>
        </w:rPr>
        <w:t xml:space="preserve">Właścicielem </w:t>
      </w:r>
      <w:r>
        <w:rPr>
          <w:lang w:eastAsia="pl-PL"/>
        </w:rPr>
        <w:t>strony internatowej</w:t>
      </w:r>
      <w:r w:rsidRPr="00821E74">
        <w:rPr>
          <w:lang w:eastAsia="pl-PL"/>
        </w:rPr>
        <w:t xml:space="preserve"> www.mektal.pl [strona internetowa]  jest Przedsiębiorstwo Produkcyjno Usługowo Handlowe i Transportowe MEKTAL posiadające numer NIP 5870002586 oraz numer REGON 190027046, zwane dalej Administratorem. Właściciel </w:t>
      </w:r>
      <w:r>
        <w:rPr>
          <w:lang w:eastAsia="pl-PL"/>
        </w:rPr>
        <w:t>strony internetowej</w:t>
      </w:r>
      <w:r w:rsidRPr="00821E74">
        <w:rPr>
          <w:lang w:eastAsia="pl-PL"/>
        </w:rPr>
        <w:t xml:space="preserve"> kieruje się zasadami ochrony prywatności użytkowników, ochrony gromadzenia, przetwarzania i wykorzystywa</w:t>
      </w:r>
      <w:r>
        <w:rPr>
          <w:lang w:eastAsia="pl-PL"/>
        </w:rPr>
        <w:t>nia informacji o użytkownikach strony internetowej</w:t>
      </w:r>
      <w:r w:rsidRPr="00821E74">
        <w:rPr>
          <w:lang w:eastAsia="pl-PL"/>
        </w:rPr>
        <w:t xml:space="preserve"> oraz bezpieczeństwa przechowywanych danych. Wszelkie informacje dotyczące użytkowników </w:t>
      </w:r>
      <w:r>
        <w:rPr>
          <w:lang w:eastAsia="pl-PL"/>
        </w:rPr>
        <w:t>strony internetowej</w:t>
      </w:r>
      <w:r w:rsidRPr="00821E74">
        <w:rPr>
          <w:lang w:eastAsia="pl-PL"/>
        </w:rPr>
        <w:t xml:space="preserve"> mektal.pl  przechowywane w bazach danych </w:t>
      </w:r>
      <w:r>
        <w:rPr>
          <w:lang w:eastAsia="pl-PL"/>
        </w:rPr>
        <w:t>strony internetowej</w:t>
      </w:r>
      <w:r w:rsidRPr="00821E74">
        <w:rPr>
          <w:lang w:eastAsia="pl-PL"/>
        </w:rPr>
        <w:t xml:space="preserve"> mektal.pl  są przechowywane i przetwarzane przez Administratora z zachowaniem adekwatnych środków bezpieczeństwa (spełniających wszystkie wymagania polskiego prawa), w sposób zgodny z zakresem udzielonego przez użytkownika zezwolenia i zgodnie z przepisami ustawy o ochronie danych osobowych z dnia 29 sierpnia 1997 r. (Dz. U. 02.101.926 z poz. zm.). </w:t>
      </w:r>
    </w:p>
    <w:p w14:paraId="407F6570" w14:textId="77777777" w:rsidR="0035452B" w:rsidRPr="0035452B" w:rsidRDefault="0035452B" w:rsidP="0035452B">
      <w:pPr>
        <w:rPr>
          <w:b/>
          <w:szCs w:val="24"/>
        </w:rPr>
      </w:pPr>
    </w:p>
    <w:p w14:paraId="7263491C" w14:textId="77777777" w:rsidR="0035452B" w:rsidRPr="0035452B" w:rsidRDefault="0035452B" w:rsidP="0035452B">
      <w:pPr>
        <w:pStyle w:val="Nagwek1"/>
      </w:pPr>
      <w:bookmarkStart w:id="2" w:name="_Toc425853385"/>
      <w:r w:rsidRPr="0035452B">
        <w:t>§ 2. Postanowienia ogólne</w:t>
      </w:r>
      <w:bookmarkEnd w:id="2"/>
    </w:p>
    <w:p w14:paraId="133656CB" w14:textId="37EF7BD6" w:rsidR="005310C1" w:rsidRPr="00821E74" w:rsidRDefault="005310C1" w:rsidP="005310C1">
      <w:pPr>
        <w:rPr>
          <w:lang w:eastAsia="pl-PL"/>
        </w:rPr>
      </w:pPr>
      <w:r w:rsidRPr="00821E74">
        <w:rPr>
          <w:lang w:eastAsia="pl-PL"/>
        </w:rPr>
        <w:t xml:space="preserve">Rejestrując się </w:t>
      </w:r>
      <w:r>
        <w:rPr>
          <w:lang w:eastAsia="pl-PL"/>
        </w:rPr>
        <w:t>na stronie</w:t>
      </w:r>
      <w:r>
        <w:rPr>
          <w:lang w:eastAsia="pl-PL"/>
        </w:rPr>
        <w:t xml:space="preserve"> internetowej</w:t>
      </w:r>
      <w:r>
        <w:rPr>
          <w:lang w:eastAsia="pl-PL"/>
        </w:rPr>
        <w:t xml:space="preserve"> </w:t>
      </w:r>
      <w:r w:rsidRPr="00821E74">
        <w:rPr>
          <w:lang w:eastAsia="pl-PL"/>
        </w:rPr>
        <w:t xml:space="preserve">www.mektal.pl  i/lub składając zamówienie na wybrane przez użytkownika produkty dostępne </w:t>
      </w:r>
      <w:r>
        <w:rPr>
          <w:lang w:eastAsia="pl-PL"/>
        </w:rPr>
        <w:t xml:space="preserve">na stronie internetowej </w:t>
      </w:r>
      <w:r w:rsidRPr="00821E74">
        <w:rPr>
          <w:lang w:eastAsia="pl-PL"/>
        </w:rPr>
        <w:t xml:space="preserve">mektal.pl użytkownik wyraża zgodę na przetwarzanie przez Administratora danych (w tym danych osobowych) zawartych w całym formularzu rejestracyjnym oraz podanych w trakcie składania zamówienia, w zakresie udzielonego upoważnienia, w szczególności w celu udostępniania konta </w:t>
      </w:r>
      <w:r>
        <w:rPr>
          <w:lang w:eastAsia="pl-PL"/>
        </w:rPr>
        <w:t xml:space="preserve">na stronie internetowej </w:t>
      </w:r>
      <w:r w:rsidRPr="00821E74">
        <w:rPr>
          <w:lang w:eastAsia="pl-PL"/>
        </w:rPr>
        <w:t xml:space="preserve">oraz w zakresie realizacji zamówienia dokonywanego </w:t>
      </w:r>
      <w:r>
        <w:rPr>
          <w:lang w:eastAsia="pl-PL"/>
        </w:rPr>
        <w:t xml:space="preserve">na stronie internetowej </w:t>
      </w:r>
      <w:r w:rsidRPr="00821E74">
        <w:rPr>
          <w:lang w:eastAsia="pl-PL"/>
        </w:rPr>
        <w:t xml:space="preserve">oraz w prawnie usprawiedliwionym celu Administratora. Adres mailowy podany przez użytkownika w formularzu lub w trakcie składania zamówienia może być ponadto wykorzystywany do komunikacji z użytkownikiem w celu weryfikacji statusu konta użytkownika, jak również w innych sprawach związanych z funkcjonowaniem </w:t>
      </w:r>
      <w:r>
        <w:rPr>
          <w:lang w:eastAsia="pl-PL"/>
        </w:rPr>
        <w:t>strony internetowej</w:t>
      </w:r>
      <w:r w:rsidRPr="00821E74">
        <w:rPr>
          <w:lang w:eastAsia="pl-PL"/>
        </w:rPr>
        <w:t xml:space="preserve"> (w szczególności do wysyłania powi</w:t>
      </w:r>
      <w:r w:rsidR="0086052D">
        <w:rPr>
          <w:lang w:eastAsia="pl-PL"/>
        </w:rPr>
        <w:t>adomień o istotnych zmianach na stronie</w:t>
      </w:r>
      <w:r w:rsidRPr="00821E74">
        <w:rPr>
          <w:lang w:eastAsia="pl-PL"/>
        </w:rPr>
        <w:t xml:space="preserve"> lub komunikatów o stanie technicznym </w:t>
      </w:r>
      <w:r w:rsidR="0086052D">
        <w:rPr>
          <w:lang w:eastAsia="pl-PL"/>
        </w:rPr>
        <w:t>strony internetowej</w:t>
      </w:r>
      <w:r w:rsidRPr="00821E74">
        <w:rPr>
          <w:lang w:eastAsia="pl-PL"/>
        </w:rPr>
        <w:t xml:space="preserve">) oraz w celach związanych z realizacją złożonego zamówienia. W przypadku jeśli użytkownik wyrazi zgodę na otrzymywanie informacji handlowych drogą elektroniczną na podany przez </w:t>
      </w:r>
      <w:r w:rsidRPr="00821E74">
        <w:rPr>
          <w:lang w:eastAsia="pl-PL"/>
        </w:rPr>
        <w:lastRenderedPageBreak/>
        <w:t>niego adres mailowy mogą być również wysyłane przez Administratora i/lub podmiot wskazany w stosownym formularzu informacje handlowe. </w:t>
      </w:r>
    </w:p>
    <w:p w14:paraId="0D37A8ED" w14:textId="77777777" w:rsidR="0035452B" w:rsidRPr="0035452B" w:rsidRDefault="0035452B" w:rsidP="0035452B">
      <w:pPr>
        <w:rPr>
          <w:b/>
          <w:szCs w:val="24"/>
        </w:rPr>
      </w:pPr>
    </w:p>
    <w:p w14:paraId="2B584A84" w14:textId="03150400" w:rsidR="0035452B" w:rsidRPr="0035452B" w:rsidRDefault="0035452B" w:rsidP="0035452B">
      <w:pPr>
        <w:pStyle w:val="Nagwek1"/>
      </w:pPr>
      <w:bookmarkStart w:id="3" w:name="_Toc425853386"/>
      <w:r w:rsidRPr="0035452B">
        <w:t xml:space="preserve">§ 3. </w:t>
      </w:r>
      <w:r w:rsidR="005310C1">
        <w:t>Dane użytkownika</w:t>
      </w:r>
      <w:bookmarkEnd w:id="3"/>
    </w:p>
    <w:p w14:paraId="409A81AF" w14:textId="71A8CC96" w:rsidR="005310C1" w:rsidRPr="00821E74" w:rsidRDefault="005310C1" w:rsidP="005310C1">
      <w:pPr>
        <w:rPr>
          <w:lang w:eastAsia="pl-PL"/>
        </w:rPr>
      </w:pPr>
      <w:r w:rsidRPr="00821E74">
        <w:rPr>
          <w:lang w:eastAsia="pl-PL"/>
        </w:rPr>
        <w:t xml:space="preserve">Administratorem danych osobowych udostępnianych </w:t>
      </w:r>
      <w:r>
        <w:rPr>
          <w:lang w:eastAsia="pl-PL"/>
        </w:rPr>
        <w:t xml:space="preserve">na stronie internetowej </w:t>
      </w:r>
      <w:r w:rsidRPr="00821E74">
        <w:rPr>
          <w:lang w:eastAsia="pl-PL"/>
        </w:rPr>
        <w:t>jest Administrator. Każdemu Użytkownikowi przysługuje prawo wglądu i aktualizacji danych dotyczących jego osoby, a także prawo do ich poprawiania i żądania usunięcia danych. </w:t>
      </w:r>
    </w:p>
    <w:p w14:paraId="50920E74" w14:textId="77777777" w:rsidR="0035452B" w:rsidRPr="0035452B" w:rsidRDefault="0035452B" w:rsidP="0035452B">
      <w:pPr>
        <w:rPr>
          <w:b/>
          <w:szCs w:val="24"/>
        </w:rPr>
      </w:pPr>
    </w:p>
    <w:p w14:paraId="0E415654" w14:textId="29080964" w:rsidR="0035452B" w:rsidRPr="0035452B" w:rsidRDefault="0035452B" w:rsidP="0035452B">
      <w:pPr>
        <w:pStyle w:val="Nagwek1"/>
      </w:pPr>
      <w:bookmarkStart w:id="4" w:name="_Toc425853387"/>
      <w:r w:rsidRPr="0035452B">
        <w:t xml:space="preserve">§ 4. </w:t>
      </w:r>
      <w:r w:rsidR="005310C1">
        <w:t>Dane osobowe</w:t>
      </w:r>
      <w:bookmarkEnd w:id="4"/>
    </w:p>
    <w:p w14:paraId="692E5386" w14:textId="4CB237E9" w:rsidR="005310C1" w:rsidRPr="005310C1" w:rsidRDefault="005310C1" w:rsidP="005310C1">
      <w:pPr>
        <w:rPr>
          <w:lang w:eastAsia="pl-PL"/>
        </w:rPr>
      </w:pPr>
      <w:r w:rsidRPr="00821E74">
        <w:rPr>
          <w:lang w:eastAsia="pl-PL"/>
        </w:rPr>
        <w:t xml:space="preserve">Podanie danych osobowych jest dobrowolne. Administrator umożliwia użytkownikom sieci Internet dokonywanie samodzielnej decyzji w zakresie korzystania </w:t>
      </w:r>
      <w:r>
        <w:rPr>
          <w:lang w:eastAsia="pl-PL"/>
        </w:rPr>
        <w:t>ze</w:t>
      </w:r>
      <w:r>
        <w:rPr>
          <w:lang w:eastAsia="pl-PL"/>
        </w:rPr>
        <w:t xml:space="preserve"> stron</w:t>
      </w:r>
      <w:r>
        <w:rPr>
          <w:lang w:eastAsia="pl-PL"/>
        </w:rPr>
        <w:t>y</w:t>
      </w:r>
      <w:r>
        <w:rPr>
          <w:lang w:eastAsia="pl-PL"/>
        </w:rPr>
        <w:t xml:space="preserve"> internetowej </w:t>
      </w:r>
      <w:r w:rsidRPr="00821E74">
        <w:rPr>
          <w:lang w:eastAsia="pl-PL"/>
        </w:rPr>
        <w:t>mektal.pl, w tym przekazywanych Administratorowi informacji o sobie. Wszyscy użytkow</w:t>
      </w:r>
      <w:r w:rsidR="0086052D">
        <w:rPr>
          <w:lang w:eastAsia="pl-PL"/>
        </w:rPr>
        <w:t>nicy mają możliwość dostępu do strony internetowej</w:t>
      </w:r>
      <w:r w:rsidRPr="00821E74">
        <w:rPr>
          <w:lang w:eastAsia="pl-PL"/>
        </w:rPr>
        <w:t xml:space="preserve"> bez konieczności rejestracji i podawania informacji o sobie, przy czym do zakupu produktów dostępnych </w:t>
      </w:r>
      <w:r w:rsidR="0086052D">
        <w:rPr>
          <w:lang w:eastAsia="pl-PL"/>
        </w:rPr>
        <w:t>na stronie</w:t>
      </w:r>
      <w:r w:rsidRPr="00821E74">
        <w:rPr>
          <w:lang w:eastAsia="pl-PL"/>
        </w:rPr>
        <w:t xml:space="preserve"> niezbędna jest rejestracja i/lub podanie danych umożliwiających realizację zamówienia. Administrator udostępnia każdemu zarejestrowanemu użytkownikowi stronę profilową dostępną pod adresem www.mektal.pl</w:t>
      </w:r>
      <w:r>
        <w:rPr>
          <w:lang w:eastAsia="pl-PL"/>
        </w:rPr>
        <w:t>/logowanie/</w:t>
      </w:r>
      <w:r w:rsidRPr="00821E74">
        <w:rPr>
          <w:lang w:eastAsia="pl-PL"/>
        </w:rPr>
        <w:t xml:space="preserve"> , za pomocą której użytkownik ma w każdej chwili możliwość wglądu, modyfikacji lub usunięcie posiadanych przez Administratora podanych w formularzu danych osobowych o użytkowniku. </w:t>
      </w:r>
      <w:r w:rsidRPr="005310C1">
        <w:rPr>
          <w:lang w:eastAsia="pl-PL"/>
        </w:rPr>
        <w:t xml:space="preserve">Użytkownik (zarówno zarejestrowany jak i składający zamówienia na produkty dostępne </w:t>
      </w:r>
      <w:r w:rsidR="0086052D">
        <w:rPr>
          <w:lang w:eastAsia="pl-PL"/>
        </w:rPr>
        <w:t>na stronie</w:t>
      </w:r>
      <w:r w:rsidRPr="005310C1">
        <w:rPr>
          <w:lang w:eastAsia="pl-PL"/>
        </w:rPr>
        <w:t xml:space="preserve"> bez rejestracji) może w dowolnym momencie zrezygnować z uczestnictwa </w:t>
      </w:r>
      <w:r w:rsidR="0086052D">
        <w:rPr>
          <w:lang w:eastAsia="pl-PL"/>
        </w:rPr>
        <w:t>na stronie</w:t>
      </w:r>
      <w:r w:rsidRPr="005310C1">
        <w:rPr>
          <w:lang w:eastAsia="pl-PL"/>
        </w:rPr>
        <w:t xml:space="preserve"> i założonego przez siebie konta, jednocześnie żądając usunięcia swoich danych i zaprzestania ich przetwarzania przez Administratora – na zasadach i z wyjątkami określonymi w </w:t>
      </w:r>
      <w:hyperlink r:id="rId8" w:history="1">
        <w:r w:rsidRPr="0086052D">
          <w:rPr>
            <w:rStyle w:val="Hipercze"/>
            <w:lang w:eastAsia="pl-PL"/>
          </w:rPr>
          <w:t xml:space="preserve">Regulaminie </w:t>
        </w:r>
        <w:r w:rsidR="0086052D" w:rsidRPr="0086052D">
          <w:rPr>
            <w:rStyle w:val="Hipercze"/>
            <w:lang w:eastAsia="pl-PL"/>
          </w:rPr>
          <w:t>strony internetowej</w:t>
        </w:r>
      </w:hyperlink>
      <w:r w:rsidRPr="005310C1">
        <w:rPr>
          <w:lang w:eastAsia="pl-PL"/>
        </w:rPr>
        <w:t xml:space="preserve">. W tym celu Użytkownik zobowiązany jest przesłać drogą mailową na adres usr-dep@mektal.pl  lub drogą listowną na adres P.P.U.H. i T. MEKTAL, 84-100 Puck, ul. Mestwina 43 wniosek o rezygnację z uczestnictwa, usunięcie swoich danych oraz zaprzestanie ich przetwarzania przez Administratora. Przesłanie takiego wniosku będzie równoznaczne z usunięciem danych użytkownika z bazy danych </w:t>
      </w:r>
      <w:r w:rsidR="0086052D">
        <w:rPr>
          <w:lang w:eastAsia="pl-PL"/>
        </w:rPr>
        <w:t>strony internetowej</w:t>
      </w:r>
      <w:r w:rsidRPr="005310C1">
        <w:rPr>
          <w:lang w:eastAsia="pl-PL"/>
        </w:rPr>
        <w:t xml:space="preserve"> w terminie nie dłuższym </w:t>
      </w:r>
      <w:r w:rsidRPr="005310C1">
        <w:rPr>
          <w:lang w:eastAsia="pl-PL"/>
        </w:rPr>
        <w:lastRenderedPageBreak/>
        <w:t>niż 5 dni od otrzymania takiego żądania. Usunięcie konta użytkownika na jego żądanie następuje w ciągu 5 dni od zgłoszenia.</w:t>
      </w:r>
    </w:p>
    <w:p w14:paraId="3AAB1957" w14:textId="77777777" w:rsidR="0035452B" w:rsidRPr="0035452B" w:rsidRDefault="0035452B" w:rsidP="0035452B">
      <w:pPr>
        <w:rPr>
          <w:b/>
          <w:szCs w:val="24"/>
        </w:rPr>
      </w:pPr>
    </w:p>
    <w:p w14:paraId="5114C0D7" w14:textId="034F729D" w:rsidR="0035452B" w:rsidRPr="0035452B" w:rsidRDefault="0035452B" w:rsidP="0035452B">
      <w:pPr>
        <w:pStyle w:val="Nagwek1"/>
      </w:pPr>
      <w:bookmarkStart w:id="5" w:name="_Toc425853388"/>
      <w:r w:rsidRPr="0035452B">
        <w:t xml:space="preserve">§ 5. </w:t>
      </w:r>
      <w:r w:rsidR="005310C1">
        <w:t>Pliki Cookies</w:t>
      </w:r>
      <w:bookmarkEnd w:id="5"/>
    </w:p>
    <w:p w14:paraId="2CBC0018" w14:textId="63BD49E6" w:rsidR="005310C1" w:rsidRPr="005310C1" w:rsidRDefault="005310C1" w:rsidP="005310C1">
      <w:pPr>
        <w:rPr>
          <w:lang w:eastAsia="pl-PL"/>
        </w:rPr>
      </w:pPr>
      <w:r w:rsidRPr="005310C1">
        <w:rPr>
          <w:lang w:eastAsia="pl-PL"/>
        </w:rPr>
        <w:t xml:space="preserve">Internetowa przeglądarka stosowana przez użytkownika sieci Internet może być wyposażona w opcję przechowywania plików tekstowych (ang. "cookies"), które serwer zapisuje na dysku urządzenia końcowego użytkownika, dzięki czemu będzie mógł go "rozpoznać" przy ponownym połączeniu. W plikach "cookies" znajdują się informacje niezbędne do prawidłowego funkcjonowania </w:t>
      </w:r>
      <w:r w:rsidR="0086052D">
        <w:rPr>
          <w:lang w:eastAsia="pl-PL"/>
        </w:rPr>
        <w:t>stron</w:t>
      </w:r>
      <w:r w:rsidRPr="005310C1">
        <w:rPr>
          <w:lang w:eastAsia="pl-PL"/>
        </w:rPr>
        <w:t xml:space="preserve"> internetowych, w szczególności tych wymagających autoryzacji oraz ułatwiające aktywne korzystanie z wszystkich usług dostępnych w ramach </w:t>
      </w:r>
      <w:r w:rsidR="0086052D">
        <w:rPr>
          <w:lang w:eastAsia="pl-PL"/>
        </w:rPr>
        <w:t xml:space="preserve">strony internetowej </w:t>
      </w:r>
      <w:r w:rsidRPr="005310C1">
        <w:rPr>
          <w:lang w:eastAsia="pl-PL"/>
        </w:rPr>
        <w:t xml:space="preserve">bez konieczności każdorazowego logowania. Zawartość plików „cookies” nie daje możliwości identyfikacji danego użytkownika. Za pomocą plików „cookies” nie są również przetwarzane ani przechowywane dane osobowe, „cookies” w żaden sposób nie niszczą systemu w komputerze użytkownika ani nie wpływają na jego sposób działania, w szczególności nie powodują zmian konfiguracyjnych w urządzeniach końcowych użytkowników ani w oprogramowaniu zainstalowanym na tych urządzeniach. Administrator może przechowywać pliki „cookies” na komputerach użytkowników w celu: a) utrzymania sesji użytkownika (po zalogowaniu), dzięki której użytkownik nie musi na każdej stronie wpisywać nazwy użytkownika i </w:t>
      </w:r>
      <w:r w:rsidR="0086052D">
        <w:rPr>
          <w:lang w:eastAsia="pl-PL"/>
        </w:rPr>
        <w:t>hasła; b) lepszego dopasowania strony</w:t>
      </w:r>
      <w:r w:rsidRPr="005310C1">
        <w:rPr>
          <w:lang w:eastAsia="pl-PL"/>
        </w:rPr>
        <w:t xml:space="preserve"> do potrzeb użytkowników; c) tworzenia statystyk oglądalności dla wewnętrznych potrzeb Administratora oraz jego kontrahentów, w tym reklamodawców; d) prezentacji reklam internetowych o treści najbardziej zbliżonej do zainteresowań danego użytkownika; e) tworzenia i przeprowadzania ankiet internetowych i zabezpieczania ich przed wielokrotnym głosowaniem przez tego samego użytkownika oraz prezentowania ankiety w sposób uwzględniający indywidualne zainteresowania użytkownika. Użytkownik może w każdej chwili samodzielnie zmienić ustawienia dotyczące „cookies” w swojej przeglądarce internetowej, jak również wyłączyć je całkowicie, przy czym należy mieć na uwadze, że czynność ta może spowodować utrudnienia czy wręcz uniemożliwić korzystanie z niektórych usług </w:t>
      </w:r>
      <w:r w:rsidR="0086052D">
        <w:rPr>
          <w:lang w:eastAsia="pl-PL"/>
        </w:rPr>
        <w:t>strony internetowej</w:t>
      </w:r>
      <w:r w:rsidRPr="005310C1">
        <w:rPr>
          <w:lang w:eastAsia="pl-PL"/>
        </w:rPr>
        <w:t xml:space="preserve"> mektal.pl Jednocześnie, Administratora nie ponosi </w:t>
      </w:r>
      <w:r w:rsidRPr="005310C1">
        <w:rPr>
          <w:lang w:eastAsia="pl-PL"/>
        </w:rPr>
        <w:lastRenderedPageBreak/>
        <w:t>odpowiedzialności za stosowanie plików „cookies” na innych stronach internetowych dostępnych dla użytkowników poprzez linki umieszczone na stronach mektal.pl</w:t>
      </w:r>
    </w:p>
    <w:p w14:paraId="435C52A3" w14:textId="685C7C16" w:rsidR="005310C1" w:rsidRPr="005310C1" w:rsidRDefault="0086052D" w:rsidP="005310C1">
      <w:pPr>
        <w:rPr>
          <w:lang w:eastAsia="pl-PL"/>
        </w:rPr>
      </w:pPr>
      <w:r>
        <w:rPr>
          <w:lang w:eastAsia="pl-PL"/>
        </w:rPr>
        <w:t>Na stronie</w:t>
      </w:r>
      <w:r w:rsidR="005310C1" w:rsidRPr="005310C1">
        <w:rPr>
          <w:lang w:eastAsia="pl-PL"/>
        </w:rPr>
        <w:t xml:space="preserve"> mektal.pl oprócz plików „cookies” zbierane są również, zgodnie z ogólnymi zasadami połączeń realizowanymi w sieci Internet, adresy IP użytkowników, gromadzone na podstawie logów dostępowych. Wykorzystywane są one w celach technicznych, związanych z administracją serwerów oraz podobnie jak pliki „cookies” - w celach statystycznych oraz w celu poprawy funkcjonowania </w:t>
      </w:r>
      <w:r>
        <w:rPr>
          <w:lang w:eastAsia="pl-PL"/>
        </w:rPr>
        <w:t>strony</w:t>
      </w:r>
      <w:r w:rsidR="005310C1" w:rsidRPr="005310C1">
        <w:rPr>
          <w:lang w:eastAsia="pl-PL"/>
        </w:rPr>
        <w:t>. Adresy IP mogą być udostępnione na żądanie organom prawnym w myśl przepisów prawa w tym art. 18 ust. 6 ustawy z dnia 18 lipca 2002 r. o świadczeniu usług drogą elektroniczną (Dz. U. Nr 144, poz. 1204).</w:t>
      </w:r>
    </w:p>
    <w:p w14:paraId="35006E76" w14:textId="77777777" w:rsidR="0035452B" w:rsidRPr="0035452B" w:rsidRDefault="0035452B" w:rsidP="0035452B">
      <w:pPr>
        <w:rPr>
          <w:b/>
          <w:szCs w:val="24"/>
        </w:rPr>
      </w:pPr>
    </w:p>
    <w:p w14:paraId="7CF90310" w14:textId="0A133224" w:rsidR="0035452B" w:rsidRPr="0035452B" w:rsidRDefault="0035452B" w:rsidP="0035452B">
      <w:pPr>
        <w:pStyle w:val="Nagwek1"/>
      </w:pPr>
      <w:bookmarkStart w:id="6" w:name="_Toc425853389"/>
      <w:r w:rsidRPr="0035452B">
        <w:t xml:space="preserve">§ 6. </w:t>
      </w:r>
      <w:r w:rsidR="005310C1">
        <w:t>Postanowienia końcowe</w:t>
      </w:r>
      <w:bookmarkEnd w:id="6"/>
    </w:p>
    <w:p w14:paraId="65371A64" w14:textId="368F2779" w:rsidR="005310C1" w:rsidRPr="005310C1" w:rsidRDefault="005310C1" w:rsidP="005310C1">
      <w:pPr>
        <w:rPr>
          <w:lang w:eastAsia="pl-PL"/>
        </w:rPr>
      </w:pPr>
      <w:r w:rsidRPr="005310C1">
        <w:rPr>
          <w:lang w:eastAsia="pl-PL"/>
        </w:rPr>
        <w:t>Ze względu na stały rozwój technologii internetowej, zmiany ustawodawcze, w tym w zakresie ochrony</w:t>
      </w:r>
      <w:r w:rsidR="0086052D">
        <w:rPr>
          <w:lang w:eastAsia="pl-PL"/>
        </w:rPr>
        <w:t xml:space="preserve"> danych osobowych, oraz rozwój strony internetowej</w:t>
      </w:r>
      <w:r w:rsidRPr="005310C1">
        <w:rPr>
          <w:lang w:eastAsia="pl-PL"/>
        </w:rPr>
        <w:t xml:space="preserve"> mektal.pl, Administrator zastrzega sobie prawo do wprowadzania zmian w niniejszej Polityce prywatności</w:t>
      </w:r>
      <w:r w:rsidR="0086052D">
        <w:rPr>
          <w:lang w:eastAsia="pl-PL"/>
        </w:rPr>
        <w:t xml:space="preserve"> strony internetowej</w:t>
      </w:r>
      <w:r w:rsidRPr="005310C1">
        <w:rPr>
          <w:lang w:eastAsia="pl-PL"/>
        </w:rPr>
        <w:t xml:space="preserve"> mektal.pl. O każdej zmianie Polityki prywatności </w:t>
      </w:r>
      <w:r w:rsidR="0086052D">
        <w:rPr>
          <w:lang w:eastAsia="pl-PL"/>
        </w:rPr>
        <w:t>strony internetowej</w:t>
      </w:r>
      <w:r w:rsidRPr="005310C1">
        <w:rPr>
          <w:lang w:eastAsia="pl-PL"/>
        </w:rPr>
        <w:t xml:space="preserve"> mektal.pl  Admini</w:t>
      </w:r>
      <w:r w:rsidR="0086052D">
        <w:rPr>
          <w:lang w:eastAsia="pl-PL"/>
        </w:rPr>
        <w:t>strator powiadomi użytkowników strony internetowej</w:t>
      </w:r>
      <w:r w:rsidRPr="005310C1">
        <w:rPr>
          <w:lang w:eastAsia="pl-PL"/>
        </w:rPr>
        <w:t xml:space="preserve"> poprzez informację na stronie do tego odpowiedniej </w:t>
      </w:r>
      <w:r w:rsidR="0086052D">
        <w:rPr>
          <w:lang w:eastAsia="pl-PL"/>
        </w:rPr>
        <w:t>strony internetowej</w:t>
      </w:r>
      <w:r w:rsidRPr="005310C1">
        <w:rPr>
          <w:lang w:eastAsia="pl-PL"/>
        </w:rPr>
        <w:t xml:space="preserve"> w terminie co najmniej 30  dni  przed jej wejściem w życie. Korzystanie prz</w:t>
      </w:r>
      <w:r w:rsidR="0086052D">
        <w:rPr>
          <w:lang w:eastAsia="pl-PL"/>
        </w:rPr>
        <w:t>ez użytkownika ze stron</w:t>
      </w:r>
      <w:r w:rsidRPr="005310C1">
        <w:rPr>
          <w:lang w:eastAsia="pl-PL"/>
        </w:rPr>
        <w:t xml:space="preserve"> po wprowadzeniu będzie równoznaczne z wyrażeniem przez niego akceptacji na wprowadzone zmiany, przy czym do zamówień na produkty sprzedawane </w:t>
      </w:r>
      <w:r w:rsidR="0086052D">
        <w:rPr>
          <w:lang w:eastAsia="pl-PL"/>
        </w:rPr>
        <w:t>na stronie</w:t>
      </w:r>
      <w:r w:rsidRPr="005310C1">
        <w:rPr>
          <w:lang w:eastAsia="pl-PL"/>
        </w:rPr>
        <w:t xml:space="preserve"> złożonych przed dniem wejścia w życie zmian, zastosowania mają dotychczasowe postanowienia Polityki prywatności </w:t>
      </w:r>
      <w:r w:rsidR="0086052D">
        <w:rPr>
          <w:lang w:eastAsia="pl-PL"/>
        </w:rPr>
        <w:t xml:space="preserve">strony internetowej </w:t>
      </w:r>
      <w:r w:rsidRPr="005310C1">
        <w:rPr>
          <w:lang w:eastAsia="pl-PL"/>
        </w:rPr>
        <w:t xml:space="preserve">mektal.pl W przypadku, gdy użytkownik nie akceptuje wprowadzonych zmian powinien usunąć konto i/lub zaprzestać korzystania </w:t>
      </w:r>
      <w:r w:rsidR="0086052D">
        <w:rPr>
          <w:lang w:eastAsia="pl-PL"/>
        </w:rPr>
        <w:t>ze strony internetowej</w:t>
      </w:r>
      <w:r w:rsidRPr="005310C1">
        <w:rPr>
          <w:lang w:eastAsia="pl-PL"/>
        </w:rPr>
        <w:t>.</w:t>
      </w:r>
    </w:p>
    <w:p w14:paraId="0DFC4A91" w14:textId="52A6EAA8" w:rsidR="005310C1" w:rsidRPr="005310C1" w:rsidRDefault="005310C1" w:rsidP="005310C1">
      <w:pPr>
        <w:rPr>
          <w:lang w:eastAsia="pl-PL"/>
        </w:rPr>
      </w:pPr>
      <w:r w:rsidRPr="005310C1">
        <w:rPr>
          <w:lang w:eastAsia="pl-PL"/>
        </w:rPr>
        <w:t xml:space="preserve">Rozpoczęcie korzystania </w:t>
      </w:r>
      <w:r w:rsidR="0086052D">
        <w:rPr>
          <w:lang w:eastAsia="pl-PL"/>
        </w:rPr>
        <w:t>ze strony internetowej</w:t>
      </w:r>
      <w:r w:rsidRPr="005310C1">
        <w:rPr>
          <w:lang w:eastAsia="pl-PL"/>
        </w:rPr>
        <w:t xml:space="preserve"> mektal.pl jest równoznaczne z wyrażeniem zgody na warunki przedstawione w niniejszym d</w:t>
      </w:r>
      <w:r w:rsidR="0086052D">
        <w:rPr>
          <w:lang w:eastAsia="pl-PL"/>
        </w:rPr>
        <w:t>okumencie Polityki prywatności strony internetowej</w:t>
      </w:r>
      <w:r w:rsidRPr="005310C1">
        <w:rPr>
          <w:lang w:eastAsia="pl-PL"/>
        </w:rPr>
        <w:t xml:space="preserve"> mektal.pl</w:t>
      </w:r>
    </w:p>
    <w:sectPr w:rsidR="005310C1" w:rsidRPr="005310C1" w:rsidSect="002E16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4DA8" w14:textId="77777777" w:rsidR="00686C0E" w:rsidRDefault="00686C0E" w:rsidP="00716EB9">
      <w:pPr>
        <w:spacing w:after="0" w:line="240" w:lineRule="auto"/>
      </w:pPr>
      <w:r>
        <w:separator/>
      </w:r>
    </w:p>
  </w:endnote>
  <w:endnote w:type="continuationSeparator" w:id="0">
    <w:p w14:paraId="00ECD53B" w14:textId="77777777" w:rsidR="00686C0E" w:rsidRDefault="00686C0E" w:rsidP="0071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929"/>
      <w:docPartObj>
        <w:docPartGallery w:val="Page Numbers (Bottom of Page)"/>
        <w:docPartUnique/>
      </w:docPartObj>
    </w:sdtPr>
    <w:sdtEndPr/>
    <w:sdtContent>
      <w:p w14:paraId="7B8916B5" w14:textId="0A9B3933" w:rsidR="00716EB9" w:rsidRDefault="00716E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37">
          <w:rPr>
            <w:noProof/>
          </w:rPr>
          <w:t>4</w:t>
        </w:r>
        <w:r>
          <w:fldChar w:fldCharType="end"/>
        </w:r>
      </w:p>
    </w:sdtContent>
  </w:sdt>
  <w:p w14:paraId="0232E2E6" w14:textId="77777777" w:rsidR="00716EB9" w:rsidRDefault="00716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5615" w14:textId="77777777" w:rsidR="00686C0E" w:rsidRDefault="00686C0E" w:rsidP="00716EB9">
      <w:pPr>
        <w:spacing w:after="0" w:line="240" w:lineRule="auto"/>
      </w:pPr>
      <w:r>
        <w:separator/>
      </w:r>
    </w:p>
  </w:footnote>
  <w:footnote w:type="continuationSeparator" w:id="0">
    <w:p w14:paraId="48A95FE9" w14:textId="77777777" w:rsidR="00686C0E" w:rsidRDefault="00686C0E" w:rsidP="0071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2DA8"/>
    <w:multiLevelType w:val="hybridMultilevel"/>
    <w:tmpl w:val="1688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F79"/>
    <w:multiLevelType w:val="hybridMultilevel"/>
    <w:tmpl w:val="D1B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5FFD"/>
    <w:multiLevelType w:val="hybridMultilevel"/>
    <w:tmpl w:val="D14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F5E"/>
    <w:multiLevelType w:val="hybridMultilevel"/>
    <w:tmpl w:val="7CEA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93B98"/>
    <w:multiLevelType w:val="hybridMultilevel"/>
    <w:tmpl w:val="D5BE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F7B"/>
    <w:multiLevelType w:val="multilevel"/>
    <w:tmpl w:val="2EE4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E677B"/>
    <w:multiLevelType w:val="hybridMultilevel"/>
    <w:tmpl w:val="95D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6FBB"/>
    <w:multiLevelType w:val="hybridMultilevel"/>
    <w:tmpl w:val="0154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6C59"/>
    <w:multiLevelType w:val="hybridMultilevel"/>
    <w:tmpl w:val="9BA4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B198D"/>
    <w:multiLevelType w:val="hybridMultilevel"/>
    <w:tmpl w:val="513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2EDB"/>
    <w:multiLevelType w:val="multilevel"/>
    <w:tmpl w:val="989C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93074"/>
    <w:multiLevelType w:val="multilevel"/>
    <w:tmpl w:val="1AC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722C8"/>
    <w:multiLevelType w:val="multilevel"/>
    <w:tmpl w:val="2B80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E57DE"/>
    <w:multiLevelType w:val="multilevel"/>
    <w:tmpl w:val="5870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E225C"/>
    <w:multiLevelType w:val="hybridMultilevel"/>
    <w:tmpl w:val="6426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1229"/>
    <w:multiLevelType w:val="hybridMultilevel"/>
    <w:tmpl w:val="56E2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0938"/>
    <w:multiLevelType w:val="hybridMultilevel"/>
    <w:tmpl w:val="BA26E68A"/>
    <w:lvl w:ilvl="0" w:tplc="D7264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A47D98"/>
    <w:multiLevelType w:val="multilevel"/>
    <w:tmpl w:val="1A1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12893"/>
    <w:multiLevelType w:val="multilevel"/>
    <w:tmpl w:val="B8FC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072A9"/>
    <w:multiLevelType w:val="multilevel"/>
    <w:tmpl w:val="FE86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13FEA"/>
    <w:multiLevelType w:val="hybridMultilevel"/>
    <w:tmpl w:val="9882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636E"/>
    <w:multiLevelType w:val="hybridMultilevel"/>
    <w:tmpl w:val="9718222A"/>
    <w:lvl w:ilvl="0" w:tplc="AEAECCBA">
      <w:start w:val="1"/>
      <w:numFmt w:val="decimal"/>
      <w:lvlText w:val="§%1."/>
      <w:lvlJc w:val="center"/>
      <w:pPr>
        <w:ind w:left="720" w:hanging="360"/>
      </w:pPr>
      <w:rPr>
        <w:rFonts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9046E"/>
    <w:multiLevelType w:val="hybridMultilevel"/>
    <w:tmpl w:val="600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F0E84"/>
    <w:multiLevelType w:val="hybridMultilevel"/>
    <w:tmpl w:val="1B8E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669C"/>
    <w:multiLevelType w:val="hybridMultilevel"/>
    <w:tmpl w:val="50EE0A66"/>
    <w:lvl w:ilvl="0" w:tplc="E38041C6">
      <w:start w:val="1"/>
      <w:numFmt w:val="decimal"/>
      <w:lvlText w:val="§%1."/>
      <w:lvlJc w:val="left"/>
      <w:pPr>
        <w:ind w:left="720" w:hanging="360"/>
      </w:pPr>
      <w:rPr>
        <w:rFonts w:hint="default"/>
        <w:sz w:val="28"/>
        <w:szCs w:val="28"/>
      </w:rPr>
    </w:lvl>
    <w:lvl w:ilvl="1" w:tplc="B7420FD2">
      <w:start w:val="1"/>
      <w:numFmt w:val="decimal"/>
      <w:lvlText w:val="%2."/>
      <w:lvlJc w:val="left"/>
      <w:pPr>
        <w:ind w:left="596" w:hanging="454"/>
      </w:pPr>
      <w:rPr>
        <w:rFonts w:hint="default"/>
        <w:b w:val="0"/>
        <w:sz w:val="24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49A6C850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E6416"/>
    <w:multiLevelType w:val="hybridMultilevel"/>
    <w:tmpl w:val="BAEE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56965"/>
    <w:multiLevelType w:val="hybridMultilevel"/>
    <w:tmpl w:val="C198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832"/>
    <w:multiLevelType w:val="multilevel"/>
    <w:tmpl w:val="E3A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936F2"/>
    <w:multiLevelType w:val="hybridMultilevel"/>
    <w:tmpl w:val="F90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3"/>
  </w:num>
  <w:num w:numId="5">
    <w:abstractNumId w:val="22"/>
  </w:num>
  <w:num w:numId="6">
    <w:abstractNumId w:val="25"/>
  </w:num>
  <w:num w:numId="7">
    <w:abstractNumId w:val="1"/>
  </w:num>
  <w:num w:numId="8">
    <w:abstractNumId w:val="2"/>
  </w:num>
  <w:num w:numId="9">
    <w:abstractNumId w:val="16"/>
  </w:num>
  <w:num w:numId="10">
    <w:abstractNumId w:val="26"/>
  </w:num>
  <w:num w:numId="11">
    <w:abstractNumId w:val="7"/>
  </w:num>
  <w:num w:numId="12">
    <w:abstractNumId w:val="28"/>
  </w:num>
  <w:num w:numId="13">
    <w:abstractNumId w:val="8"/>
  </w:num>
  <w:num w:numId="14">
    <w:abstractNumId w:val="20"/>
  </w:num>
  <w:num w:numId="15">
    <w:abstractNumId w:val="23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1"/>
  </w:num>
  <w:num w:numId="25">
    <w:abstractNumId w:val="18"/>
  </w:num>
  <w:num w:numId="26">
    <w:abstractNumId w:val="12"/>
  </w:num>
  <w:num w:numId="27">
    <w:abstractNumId w:val="13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F"/>
    <w:rsid w:val="00021844"/>
    <w:rsid w:val="00031BCA"/>
    <w:rsid w:val="000535D3"/>
    <w:rsid w:val="000540EB"/>
    <w:rsid w:val="000A6AB9"/>
    <w:rsid w:val="000F7D3A"/>
    <w:rsid w:val="001645D8"/>
    <w:rsid w:val="001703DF"/>
    <w:rsid w:val="00171DE4"/>
    <w:rsid w:val="00174639"/>
    <w:rsid w:val="00195C80"/>
    <w:rsid w:val="001B281E"/>
    <w:rsid w:val="001D3FC3"/>
    <w:rsid w:val="00233090"/>
    <w:rsid w:val="00247250"/>
    <w:rsid w:val="00250BCA"/>
    <w:rsid w:val="00270C29"/>
    <w:rsid w:val="00285B60"/>
    <w:rsid w:val="002A49BC"/>
    <w:rsid w:val="002C196F"/>
    <w:rsid w:val="002E16DF"/>
    <w:rsid w:val="002E5E8D"/>
    <w:rsid w:val="00303AFE"/>
    <w:rsid w:val="00304F72"/>
    <w:rsid w:val="0030545B"/>
    <w:rsid w:val="00313625"/>
    <w:rsid w:val="0035452B"/>
    <w:rsid w:val="00371F0C"/>
    <w:rsid w:val="00390F71"/>
    <w:rsid w:val="0039608A"/>
    <w:rsid w:val="003A31F1"/>
    <w:rsid w:val="003B346C"/>
    <w:rsid w:val="003B44E2"/>
    <w:rsid w:val="003B55F5"/>
    <w:rsid w:val="003D7F28"/>
    <w:rsid w:val="003F546D"/>
    <w:rsid w:val="003F6051"/>
    <w:rsid w:val="00410829"/>
    <w:rsid w:val="0041650D"/>
    <w:rsid w:val="00425BE6"/>
    <w:rsid w:val="00437659"/>
    <w:rsid w:val="004447F2"/>
    <w:rsid w:val="00456A85"/>
    <w:rsid w:val="00462214"/>
    <w:rsid w:val="0046446F"/>
    <w:rsid w:val="00474864"/>
    <w:rsid w:val="00474FFF"/>
    <w:rsid w:val="004940C2"/>
    <w:rsid w:val="004D3D43"/>
    <w:rsid w:val="005005B2"/>
    <w:rsid w:val="005310C1"/>
    <w:rsid w:val="00532FBC"/>
    <w:rsid w:val="00547523"/>
    <w:rsid w:val="005563AB"/>
    <w:rsid w:val="005641DD"/>
    <w:rsid w:val="00590909"/>
    <w:rsid w:val="005970BF"/>
    <w:rsid w:val="005A0FF0"/>
    <w:rsid w:val="005C1E11"/>
    <w:rsid w:val="005C4B4F"/>
    <w:rsid w:val="005C767B"/>
    <w:rsid w:val="00614EB5"/>
    <w:rsid w:val="00633BCA"/>
    <w:rsid w:val="006361B0"/>
    <w:rsid w:val="0064391C"/>
    <w:rsid w:val="00686C0E"/>
    <w:rsid w:val="006A06F4"/>
    <w:rsid w:val="006A766C"/>
    <w:rsid w:val="006E4E1F"/>
    <w:rsid w:val="006F4D37"/>
    <w:rsid w:val="006F55E8"/>
    <w:rsid w:val="0071007E"/>
    <w:rsid w:val="00716EB9"/>
    <w:rsid w:val="00776E3A"/>
    <w:rsid w:val="007C6876"/>
    <w:rsid w:val="008113AB"/>
    <w:rsid w:val="00821299"/>
    <w:rsid w:val="008513C6"/>
    <w:rsid w:val="0086052D"/>
    <w:rsid w:val="00885ACE"/>
    <w:rsid w:val="008A0B37"/>
    <w:rsid w:val="008C0144"/>
    <w:rsid w:val="008C24A2"/>
    <w:rsid w:val="008C3E3A"/>
    <w:rsid w:val="008E520A"/>
    <w:rsid w:val="008E524D"/>
    <w:rsid w:val="009025B1"/>
    <w:rsid w:val="0090674F"/>
    <w:rsid w:val="009174C5"/>
    <w:rsid w:val="00942C03"/>
    <w:rsid w:val="00973F30"/>
    <w:rsid w:val="00974B8C"/>
    <w:rsid w:val="00976D46"/>
    <w:rsid w:val="00981B46"/>
    <w:rsid w:val="009B419D"/>
    <w:rsid w:val="009D032B"/>
    <w:rsid w:val="009F346F"/>
    <w:rsid w:val="00A06914"/>
    <w:rsid w:val="00A2373F"/>
    <w:rsid w:val="00A766A2"/>
    <w:rsid w:val="00A82761"/>
    <w:rsid w:val="00A87B13"/>
    <w:rsid w:val="00A93800"/>
    <w:rsid w:val="00A94710"/>
    <w:rsid w:val="00AA62DE"/>
    <w:rsid w:val="00AB6920"/>
    <w:rsid w:val="00AD10A3"/>
    <w:rsid w:val="00AF5CF5"/>
    <w:rsid w:val="00B1237C"/>
    <w:rsid w:val="00B46FC9"/>
    <w:rsid w:val="00B617BD"/>
    <w:rsid w:val="00B81428"/>
    <w:rsid w:val="00BA1265"/>
    <w:rsid w:val="00BB119A"/>
    <w:rsid w:val="00BB74F0"/>
    <w:rsid w:val="00C058CD"/>
    <w:rsid w:val="00C565AD"/>
    <w:rsid w:val="00CD015D"/>
    <w:rsid w:val="00CD22DC"/>
    <w:rsid w:val="00CD59F4"/>
    <w:rsid w:val="00CD60DA"/>
    <w:rsid w:val="00CD71A2"/>
    <w:rsid w:val="00D21A52"/>
    <w:rsid w:val="00D22AE2"/>
    <w:rsid w:val="00D40A61"/>
    <w:rsid w:val="00DB6253"/>
    <w:rsid w:val="00DC7641"/>
    <w:rsid w:val="00E44632"/>
    <w:rsid w:val="00E459FC"/>
    <w:rsid w:val="00EA0625"/>
    <w:rsid w:val="00EC7410"/>
    <w:rsid w:val="00EE55C1"/>
    <w:rsid w:val="00EF3CEE"/>
    <w:rsid w:val="00F16305"/>
    <w:rsid w:val="00F25FA3"/>
    <w:rsid w:val="00F84F6C"/>
    <w:rsid w:val="00F85D38"/>
    <w:rsid w:val="00FA4A05"/>
    <w:rsid w:val="00FB6010"/>
    <w:rsid w:val="00FC4D10"/>
    <w:rsid w:val="00FD4B6D"/>
    <w:rsid w:val="00FD6C25"/>
    <w:rsid w:val="00FE2F75"/>
    <w:rsid w:val="00FE766D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B534"/>
  <w15:chartTrackingRefBased/>
  <w15:docId w15:val="{6F61D830-18E5-4BEC-9D26-8036C77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52B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6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4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4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4F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F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452B"/>
    <w:rPr>
      <w:rFonts w:asciiTheme="majorHAnsi" w:eastAsiaTheme="majorEastAsia" w:hAnsiTheme="majorHAnsi" w:cstheme="majorBidi"/>
      <w:b/>
      <w:color w:val="0D0D0D" w:themeColor="text1" w:themeTint="F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13AB"/>
    <w:pPr>
      <w:spacing w:line="259" w:lineRule="auto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13A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113A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B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ta.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EDFA-7A3E-44AF-8D57-E156B08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24</cp:revision>
  <cp:lastPrinted>2014-10-17T12:21:00Z</cp:lastPrinted>
  <dcterms:created xsi:type="dcterms:W3CDTF">2014-08-29T16:46:00Z</dcterms:created>
  <dcterms:modified xsi:type="dcterms:W3CDTF">2015-07-28T11:35:00Z</dcterms:modified>
</cp:coreProperties>
</file>